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C7" w:rsidRDefault="00EE243D">
      <w:r>
        <w:t>7.4.19</w:t>
      </w:r>
    </w:p>
    <w:p w:rsidR="00EE243D" w:rsidRPr="00EE243D" w:rsidRDefault="00EE243D" w:rsidP="00EE243D">
      <w:r w:rsidRPr="00EE243D">
        <w:rPr>
          <w:iCs/>
        </w:rPr>
        <w:t>Update 7.4.19</w:t>
      </w:r>
    </w:p>
    <w:p w:rsidR="00EE243D" w:rsidRPr="00EE243D" w:rsidRDefault="00EE243D" w:rsidP="00EE243D">
      <w:r w:rsidRPr="00EE243D">
        <w:rPr>
          <w:iCs/>
        </w:rPr>
        <w:t>Eine wichtige Initiative beim europäischen Parlament,</w:t>
      </w:r>
      <w:r w:rsidRPr="00EE243D">
        <w:rPr>
          <w:b/>
          <w:bCs/>
          <w:iCs/>
          <w:u w:val="single"/>
        </w:rPr>
        <w:t xml:space="preserve"> geschehen 2013.</w:t>
      </w:r>
      <w:r w:rsidRPr="00EE243D">
        <w:rPr>
          <w:iCs/>
        </w:rPr>
        <w:t xml:space="preserve"> Trotz dieses großen Aufwandes blieb sie weitgehend folgenlos. Hier ist der Original-Link: </w:t>
      </w:r>
      <w:hyperlink r:id="rId4" w:history="1">
        <w:r w:rsidRPr="00EE243D">
          <w:rPr>
            <w:rStyle w:val="Hyperlink"/>
            <w:iCs/>
          </w:rPr>
          <w:t>https://coldfusionnow.org/european-parliament-itre-committee-meets-over-fleischmann-pons-effect/</w:t>
        </w:r>
      </w:hyperlink>
    </w:p>
    <w:p w:rsidR="00EE243D" w:rsidRPr="00EE243D" w:rsidRDefault="00EE243D" w:rsidP="00EE243D">
      <w:r w:rsidRPr="00EE243D">
        <w:rPr>
          <w:iCs/>
        </w:rPr>
        <w:t xml:space="preserve">Hier meine Übersetzung, ggf. sinngemäß, evtl. etwas gekürzt: </w:t>
      </w:r>
      <w:r w:rsidRPr="00EE243D">
        <w:br/>
      </w:r>
      <w:r w:rsidRPr="00EE243D">
        <w:br/>
      </w:r>
      <w:r w:rsidRPr="00EE243D">
        <w:rPr>
          <w:iCs/>
        </w:rPr>
        <w:t>"ITRE-Ausschuss des Europäischen Parlaments tagt über Fleischmann-Pons-Effekt</w:t>
      </w:r>
    </w:p>
    <w:p w:rsidR="00EE243D" w:rsidRPr="00EE243D" w:rsidRDefault="00EE243D" w:rsidP="00EE243D">
      <w:r w:rsidRPr="00EE243D">
        <w:rPr>
          <w:iCs/>
        </w:rPr>
        <w:drawing>
          <wp:inline distT="0" distB="0" distL="0" distR="0" wp14:anchorId="75A7E209" wp14:editId="44975FFE">
            <wp:extent cx="5715000" cy="2667000"/>
            <wp:effectExtent l="0" t="0" r="0" b="0"/>
            <wp:docPr id="6" name="Bild 6" descr="https://file2.hpage.com/013748/17/bilder/auditor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le2.hpage.com/013748/17/bilder/auditoriu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43D">
        <w:rPr>
          <w:iCs/>
        </w:rPr>
        <w:br/>
      </w:r>
      <w:r w:rsidRPr="00EE243D">
        <w:rPr>
          <w:iCs/>
        </w:rPr>
        <w:br/>
        <w:t xml:space="preserve">Der Ausschuss für Industrie, Forschung und Energie (ITRE) des Europäischen Parlaments unter dem Vorsitz von Amalia </w:t>
      </w:r>
      <w:proofErr w:type="spellStart"/>
      <w:r w:rsidRPr="00EE243D">
        <w:rPr>
          <w:iCs/>
        </w:rPr>
        <w:t>Sartori</w:t>
      </w:r>
      <w:proofErr w:type="spellEnd"/>
      <w:r w:rsidRPr="00EE243D">
        <w:rPr>
          <w:iCs/>
        </w:rPr>
        <w:t xml:space="preserve"> traf sich gestern in Brüssel mit Wissenschaftlern und Wirtschaftsführern Gemeinschaft für neue Energien, um den Status des Fleischmann-Pons-Effekts (FPE) zu erörtern, der die Erzeugung anomaler überschüssiger Wärme aus einer Reaktion zwischen Wasserstoff und verschiedenen Übergangsmetallen ermöglicht.</w:t>
      </w:r>
      <w:r w:rsidRPr="00EE243D">
        <w:rPr>
          <w:iCs/>
        </w:rPr>
        <w:br/>
      </w:r>
      <w:r w:rsidRPr="00EE243D">
        <w:rPr>
          <w:iCs/>
        </w:rPr>
        <w:br/>
        <w:t xml:space="preserve">Unter dem Titel "Fortschritte beim Fleischmann-Pons Effekt: Eröffnen Sie den  Weg für eine potenzielle neue saubere </w:t>
      </w:r>
      <w:r w:rsidRPr="00EE243D">
        <w:rPr>
          <w:iCs/>
        </w:rPr>
        <w:lastRenderedPageBreak/>
        <w:t>erneuerbare Energiequelle?" wurde das Treffen von der Italienischen Nationalen Agentur für neue Technologien, Energie und nachhaltige Wirtschaftsentwicklung (ENEA) gemeinsam organisiert. Hier die Ankündigung auf ihrer Webseite:</w:t>
      </w:r>
      <w:r w:rsidRPr="00EE243D">
        <w:rPr>
          <w:iCs/>
        </w:rPr>
        <w:br/>
      </w:r>
      <w:r w:rsidRPr="00EE243D">
        <w:rPr>
          <w:iCs/>
        </w:rPr>
        <w:br/>
        <w:t xml:space="preserve">3. Juni 2013, Brüssel. Neue Fortschritte beim Fleischmann-Pons-Effekt: Den Weg für eine potenzielle neue saubere erneuerbare Energiequelle? Eine von der ENEA mitorganisierte Veranstaltung im Europäischen Parlament. Unter der Schirmherrschaft von Hon. Amalia </w:t>
      </w:r>
      <w:proofErr w:type="spellStart"/>
      <w:r w:rsidRPr="00EE243D">
        <w:rPr>
          <w:iCs/>
        </w:rPr>
        <w:t>Sartori</w:t>
      </w:r>
      <w:proofErr w:type="spellEnd"/>
      <w:r w:rsidRPr="00EE243D">
        <w:rPr>
          <w:iCs/>
        </w:rPr>
        <w:t xml:space="preserve">, Vorsitzende des ITRE-Ausschusses  des Europäischen Parlaments, werden u. A. der Kommissar ENEA Giovanni </w:t>
      </w:r>
      <w:proofErr w:type="spellStart"/>
      <w:r w:rsidRPr="00EE243D">
        <w:rPr>
          <w:iCs/>
        </w:rPr>
        <w:t>Lelli</w:t>
      </w:r>
      <w:proofErr w:type="spellEnd"/>
      <w:r w:rsidRPr="00EE243D">
        <w:rPr>
          <w:iCs/>
        </w:rPr>
        <w:t xml:space="preserve">, dem Direktor der Direktion für industrielle Technologien Herbert von Bose, dem Direktor des Sidney Kimmel Institute </w:t>
      </w:r>
      <w:proofErr w:type="spellStart"/>
      <w:r w:rsidRPr="00EE243D">
        <w:rPr>
          <w:iCs/>
        </w:rPr>
        <w:t>for</w:t>
      </w:r>
      <w:proofErr w:type="spellEnd"/>
      <w:r w:rsidRPr="00EE243D">
        <w:rPr>
          <w:iCs/>
        </w:rPr>
        <w:t xml:space="preserve"> </w:t>
      </w:r>
      <w:proofErr w:type="spellStart"/>
      <w:r w:rsidRPr="00EE243D">
        <w:rPr>
          <w:iCs/>
        </w:rPr>
        <w:t>Nuclear</w:t>
      </w:r>
      <w:proofErr w:type="spellEnd"/>
      <w:r w:rsidRPr="00EE243D">
        <w:rPr>
          <w:iCs/>
        </w:rPr>
        <w:t xml:space="preserve"> Renaissance (USA) Graham </w:t>
      </w:r>
      <w:proofErr w:type="spellStart"/>
      <w:r w:rsidRPr="00EE243D">
        <w:rPr>
          <w:iCs/>
        </w:rPr>
        <w:t>Hubler</w:t>
      </w:r>
      <w:proofErr w:type="spellEnd"/>
      <w:r w:rsidRPr="00EE243D">
        <w:rPr>
          <w:iCs/>
        </w:rPr>
        <w:t xml:space="preserve"> und dem Vizekanzler für Forschung der University </w:t>
      </w:r>
      <w:proofErr w:type="spellStart"/>
      <w:r w:rsidRPr="00EE243D">
        <w:rPr>
          <w:iCs/>
        </w:rPr>
        <w:t>of</w:t>
      </w:r>
      <w:proofErr w:type="spellEnd"/>
      <w:r w:rsidRPr="00EE243D">
        <w:rPr>
          <w:iCs/>
        </w:rPr>
        <w:t xml:space="preserve"> Missouri (USA) Robert Duncan erwartet.</w:t>
      </w:r>
      <w:r w:rsidRPr="00EE243D">
        <w:rPr>
          <w:iCs/>
        </w:rPr>
        <w:br/>
      </w:r>
      <w:r w:rsidRPr="00EE243D">
        <w:rPr>
          <w:iCs/>
        </w:rPr>
        <w:br/>
        <w:t xml:space="preserve">Daniele </w:t>
      </w:r>
      <w:proofErr w:type="spellStart"/>
      <w:r w:rsidRPr="00EE243D">
        <w:rPr>
          <w:iCs/>
        </w:rPr>
        <w:t>Passerini</w:t>
      </w:r>
      <w:proofErr w:type="spellEnd"/>
      <w:r w:rsidRPr="00EE243D">
        <w:rPr>
          <w:iCs/>
        </w:rPr>
        <w:t xml:space="preserve"> begrüßte zunächst die Teilnehmer:</w:t>
      </w:r>
      <w:r w:rsidRPr="00EE243D">
        <w:rPr>
          <w:iCs/>
        </w:rPr>
        <w:br/>
      </w:r>
      <w:r w:rsidRPr="00EE243D">
        <w:rPr>
          <w:iCs/>
        </w:rPr>
        <w:br/>
        <w:t xml:space="preserve">Robert Duncan, Vizekanzler der Research University </w:t>
      </w:r>
      <w:proofErr w:type="spellStart"/>
      <w:r w:rsidRPr="00EE243D">
        <w:rPr>
          <w:iCs/>
        </w:rPr>
        <w:t>of</w:t>
      </w:r>
      <w:proofErr w:type="spellEnd"/>
      <w:r w:rsidRPr="00EE243D">
        <w:rPr>
          <w:iCs/>
        </w:rPr>
        <w:t xml:space="preserve"> Missouri (USA)</w:t>
      </w:r>
      <w:r w:rsidRPr="00EE243D">
        <w:rPr>
          <w:iCs/>
        </w:rPr>
        <w:br/>
        <w:t xml:space="preserve">Michael </w:t>
      </w:r>
      <w:proofErr w:type="spellStart"/>
      <w:r w:rsidRPr="00EE243D">
        <w:rPr>
          <w:iCs/>
        </w:rPr>
        <w:t>McKubre</w:t>
      </w:r>
      <w:proofErr w:type="spellEnd"/>
      <w:r w:rsidRPr="00EE243D">
        <w:rPr>
          <w:iCs/>
        </w:rPr>
        <w:t>, SRI - Stanford Research International (USA)</w:t>
      </w:r>
    </w:p>
    <w:p w:rsidR="00EE243D" w:rsidRPr="00EE243D" w:rsidRDefault="00EE243D" w:rsidP="00EE243D">
      <w:r w:rsidRPr="00EE243D">
        <w:rPr>
          <w:iCs/>
        </w:rPr>
        <w:drawing>
          <wp:inline distT="0" distB="0" distL="0" distR="0" wp14:anchorId="7E4A5C53" wp14:editId="05C4E02E">
            <wp:extent cx="3143250" cy="3000375"/>
            <wp:effectExtent l="0" t="0" r="0" b="9525"/>
            <wp:docPr id="7" name="Bild 7" descr="https://file2.hpage.com/013748/17/bilder/viol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le2.hpage.com/013748/17/bilder/violan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43D" w:rsidRPr="00EE243D" w:rsidRDefault="00EE243D" w:rsidP="00EE243D">
      <w:r w:rsidRPr="00EE243D">
        <w:lastRenderedPageBreak/>
        <w:br/>
      </w:r>
      <w:r w:rsidRPr="00EE243D">
        <w:rPr>
          <w:iCs/>
        </w:rPr>
        <w:t xml:space="preserve">Graham </w:t>
      </w:r>
      <w:proofErr w:type="spellStart"/>
      <w:r w:rsidRPr="00EE243D">
        <w:rPr>
          <w:iCs/>
        </w:rPr>
        <w:t>Hubler</w:t>
      </w:r>
      <w:proofErr w:type="spellEnd"/>
      <w:r w:rsidRPr="00EE243D">
        <w:rPr>
          <w:iCs/>
        </w:rPr>
        <w:t xml:space="preserve">, Direktor des Sidney Kimmel Institute </w:t>
      </w:r>
      <w:proofErr w:type="spellStart"/>
      <w:r w:rsidRPr="00EE243D">
        <w:rPr>
          <w:iCs/>
        </w:rPr>
        <w:t>for</w:t>
      </w:r>
      <w:proofErr w:type="spellEnd"/>
      <w:r w:rsidRPr="00EE243D">
        <w:rPr>
          <w:iCs/>
        </w:rPr>
        <w:t xml:space="preserve"> </w:t>
      </w:r>
      <w:proofErr w:type="spellStart"/>
      <w:r w:rsidRPr="00EE243D">
        <w:rPr>
          <w:iCs/>
        </w:rPr>
        <w:t>Nuclear</w:t>
      </w:r>
      <w:proofErr w:type="spellEnd"/>
      <w:r w:rsidRPr="00EE243D">
        <w:rPr>
          <w:iCs/>
        </w:rPr>
        <w:t xml:space="preserve"> Renaissance (USA)</w:t>
      </w:r>
    </w:p>
    <w:p w:rsidR="00EE243D" w:rsidRPr="00EE243D" w:rsidRDefault="00EE243D" w:rsidP="00EE243D">
      <w:r w:rsidRPr="00EE243D">
        <w:rPr>
          <w:iCs/>
        </w:rPr>
        <w:drawing>
          <wp:inline distT="0" distB="0" distL="0" distR="0" wp14:anchorId="6CD8FA48" wp14:editId="5B06977D">
            <wp:extent cx="3028950" cy="3028950"/>
            <wp:effectExtent l="0" t="0" r="0" b="0"/>
            <wp:docPr id="8" name="Bild 8" descr="https://file2.hpage.com/013748/17/bilder/hub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ile2.hpage.com/013748/17/bilder/hubl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43D" w:rsidRPr="00EE243D" w:rsidRDefault="00EE243D" w:rsidP="00EE243D">
      <w:r w:rsidRPr="00EE243D">
        <w:br/>
      </w:r>
      <w:r w:rsidRPr="00EE243D">
        <w:rPr>
          <w:iCs/>
        </w:rPr>
        <w:t xml:space="preserve">Stefano </w:t>
      </w:r>
      <w:proofErr w:type="spellStart"/>
      <w:r w:rsidRPr="00EE243D">
        <w:rPr>
          <w:iCs/>
        </w:rPr>
        <w:t>Concezzi</w:t>
      </w:r>
      <w:proofErr w:type="spellEnd"/>
      <w:r w:rsidRPr="00EE243D">
        <w:rPr>
          <w:iCs/>
        </w:rPr>
        <w:t>, Vizepräsident von National Instruments (USA)</w:t>
      </w:r>
      <w:r w:rsidRPr="00EE243D">
        <w:rPr>
          <w:iCs/>
        </w:rPr>
        <w:br/>
        <w:t xml:space="preserve">PJ King, CEO </w:t>
      </w:r>
      <w:proofErr w:type="spellStart"/>
      <w:r w:rsidRPr="00EE243D">
        <w:rPr>
          <w:iCs/>
        </w:rPr>
        <w:t>ReResearch</w:t>
      </w:r>
      <w:proofErr w:type="spellEnd"/>
      <w:r w:rsidRPr="00EE243D">
        <w:rPr>
          <w:iCs/>
        </w:rPr>
        <w:t xml:space="preserve"> (Irland))</w:t>
      </w:r>
      <w:r w:rsidRPr="00EE243D">
        <w:rPr>
          <w:iCs/>
        </w:rPr>
        <w:br/>
        <w:t xml:space="preserve">Konrad </w:t>
      </w:r>
      <w:proofErr w:type="spellStart"/>
      <w:r w:rsidRPr="00EE243D">
        <w:rPr>
          <w:iCs/>
        </w:rPr>
        <w:t>Czerski</w:t>
      </w:r>
      <w:proofErr w:type="spellEnd"/>
      <w:r w:rsidRPr="00EE243D">
        <w:rPr>
          <w:iCs/>
        </w:rPr>
        <w:t>, Universität Szczecin (Polen), Technische Universität Berlin (Deutschland)</w:t>
      </w:r>
      <w:r w:rsidRPr="00EE243D">
        <w:br/>
      </w:r>
      <w:r w:rsidRPr="00EE243D">
        <w:rPr>
          <w:iCs/>
        </w:rPr>
        <w:t xml:space="preserve">Vittorio Violante, Roma2 Tor </w:t>
      </w:r>
      <w:proofErr w:type="spellStart"/>
      <w:r w:rsidRPr="00EE243D">
        <w:rPr>
          <w:iCs/>
        </w:rPr>
        <w:t>Vergata</w:t>
      </w:r>
      <w:proofErr w:type="spellEnd"/>
      <w:r w:rsidRPr="00EE243D">
        <w:rPr>
          <w:iCs/>
        </w:rPr>
        <w:t xml:space="preserve"> University, Forschungszentrum ENEA </w:t>
      </w:r>
      <w:proofErr w:type="spellStart"/>
      <w:r w:rsidRPr="00EE243D">
        <w:rPr>
          <w:iCs/>
        </w:rPr>
        <w:t>Frascati</w:t>
      </w:r>
      <w:proofErr w:type="spellEnd"/>
      <w:r w:rsidRPr="00EE243D">
        <w:rPr>
          <w:iCs/>
        </w:rPr>
        <w:br/>
        <w:t xml:space="preserve">Andrea </w:t>
      </w:r>
      <w:proofErr w:type="spellStart"/>
      <w:r w:rsidRPr="00EE243D">
        <w:rPr>
          <w:iCs/>
        </w:rPr>
        <w:t>Aparo</w:t>
      </w:r>
      <w:proofErr w:type="spellEnd"/>
      <w:r w:rsidRPr="00EE243D">
        <w:rPr>
          <w:iCs/>
        </w:rPr>
        <w:t xml:space="preserve">, Roma1 </w:t>
      </w:r>
      <w:proofErr w:type="spellStart"/>
      <w:r w:rsidRPr="00EE243D">
        <w:rPr>
          <w:iCs/>
        </w:rPr>
        <w:t>Sapienza</w:t>
      </w:r>
      <w:proofErr w:type="spellEnd"/>
      <w:r w:rsidRPr="00EE243D">
        <w:rPr>
          <w:iCs/>
        </w:rPr>
        <w:t xml:space="preserve"> Universität, </w:t>
      </w:r>
      <w:proofErr w:type="spellStart"/>
      <w:r w:rsidRPr="00EE243D">
        <w:rPr>
          <w:iCs/>
        </w:rPr>
        <w:t>Politecnico</w:t>
      </w:r>
      <w:proofErr w:type="spellEnd"/>
      <w:r w:rsidRPr="00EE243D">
        <w:rPr>
          <w:iCs/>
        </w:rPr>
        <w:t xml:space="preserve"> di Milano, </w:t>
      </w:r>
      <w:proofErr w:type="spellStart"/>
      <w:r w:rsidRPr="00EE243D">
        <w:rPr>
          <w:iCs/>
        </w:rPr>
        <w:t>Ansaldo</w:t>
      </w:r>
      <w:proofErr w:type="spellEnd"/>
      <w:r w:rsidRPr="00EE243D">
        <w:rPr>
          <w:iCs/>
        </w:rPr>
        <w:t xml:space="preserve"> </w:t>
      </w:r>
      <w:proofErr w:type="spellStart"/>
      <w:r w:rsidRPr="00EE243D">
        <w:rPr>
          <w:iCs/>
        </w:rPr>
        <w:t>Energia</w:t>
      </w:r>
      <w:proofErr w:type="spellEnd"/>
      <w:r w:rsidRPr="00EE243D">
        <w:rPr>
          <w:iCs/>
        </w:rPr>
        <w:br/>
        <w:t xml:space="preserve">Enrico Paganini, ENEL </w:t>
      </w:r>
      <w:proofErr w:type="spellStart"/>
      <w:r w:rsidRPr="00EE243D">
        <w:rPr>
          <w:iCs/>
        </w:rPr>
        <w:t>Greenpower</w:t>
      </w:r>
      <w:proofErr w:type="spellEnd"/>
      <w:r w:rsidRPr="00EE243D">
        <w:rPr>
          <w:iCs/>
        </w:rPr>
        <w:br/>
        <w:t xml:space="preserve">Antonio La </w:t>
      </w:r>
      <w:proofErr w:type="spellStart"/>
      <w:r w:rsidRPr="00EE243D">
        <w:rPr>
          <w:iCs/>
        </w:rPr>
        <w:t>Gatta</w:t>
      </w:r>
      <w:proofErr w:type="spellEnd"/>
      <w:r w:rsidRPr="00EE243D">
        <w:rPr>
          <w:iCs/>
        </w:rPr>
        <w:t>, Präsident TSEM Technik und Elektronik</w:t>
      </w:r>
      <w:r w:rsidRPr="00EE243D">
        <w:rPr>
          <w:iCs/>
        </w:rPr>
        <w:br/>
        <w:t xml:space="preserve">Giovanni </w:t>
      </w:r>
      <w:proofErr w:type="spellStart"/>
      <w:r w:rsidRPr="00EE243D">
        <w:rPr>
          <w:iCs/>
        </w:rPr>
        <w:t>Lelli</w:t>
      </w:r>
      <w:proofErr w:type="spellEnd"/>
      <w:r w:rsidRPr="00EE243D">
        <w:rPr>
          <w:iCs/>
        </w:rPr>
        <w:t>, Kommissar ENEA</w:t>
      </w:r>
      <w:r w:rsidRPr="00EE243D">
        <w:rPr>
          <w:iCs/>
        </w:rPr>
        <w:br/>
        <w:t xml:space="preserve">Aldo </w:t>
      </w:r>
      <w:proofErr w:type="spellStart"/>
      <w:r w:rsidRPr="00EE243D">
        <w:rPr>
          <w:iCs/>
        </w:rPr>
        <w:t>Pizzuto</w:t>
      </w:r>
      <w:proofErr w:type="spellEnd"/>
      <w:r w:rsidRPr="00EE243D">
        <w:rPr>
          <w:iCs/>
        </w:rPr>
        <w:t>, Leiter der technischen Einheit Merger ENEA</w:t>
      </w:r>
      <w:r w:rsidRPr="00EE243D">
        <w:rPr>
          <w:iCs/>
        </w:rPr>
        <w:br/>
        <w:t xml:space="preserve">Maximum </w:t>
      </w:r>
      <w:proofErr w:type="spellStart"/>
      <w:r w:rsidRPr="00EE243D">
        <w:rPr>
          <w:iCs/>
        </w:rPr>
        <w:t>Busuoli</w:t>
      </w:r>
      <w:proofErr w:type="spellEnd"/>
      <w:r w:rsidRPr="00EE243D">
        <w:rPr>
          <w:iCs/>
        </w:rPr>
        <w:t>, Leiter der EU ENEA - Verbindungsbüro</w:t>
      </w:r>
      <w:r w:rsidRPr="00EE243D">
        <w:rPr>
          <w:iCs/>
        </w:rPr>
        <w:br/>
        <w:t>Herbert von Bose, Direktor des Unterausschusses Industrietechnologien des Europäischen Parlaments</w:t>
      </w:r>
      <w:r w:rsidRPr="00EE243D">
        <w:rPr>
          <w:iCs/>
        </w:rPr>
        <w:br/>
        <w:t xml:space="preserve">Amalia </w:t>
      </w:r>
      <w:proofErr w:type="spellStart"/>
      <w:r w:rsidRPr="00EE243D">
        <w:rPr>
          <w:iCs/>
        </w:rPr>
        <w:t>Sartori</w:t>
      </w:r>
      <w:proofErr w:type="spellEnd"/>
      <w:r w:rsidRPr="00EE243D">
        <w:rPr>
          <w:iCs/>
        </w:rPr>
        <w:t>, Präsidentin der Kommission ITRE Ausschuss des Europäischen Parlaments</w:t>
      </w:r>
      <w:r w:rsidRPr="00EE243D">
        <w:rPr>
          <w:iCs/>
        </w:rPr>
        <w:br/>
      </w:r>
      <w:r w:rsidRPr="00EE243D">
        <w:rPr>
          <w:iCs/>
        </w:rPr>
        <w:br/>
      </w:r>
      <w:proofErr w:type="spellStart"/>
      <w:r w:rsidRPr="00EE243D">
        <w:rPr>
          <w:iCs/>
        </w:rPr>
        <w:lastRenderedPageBreak/>
        <w:t>Passerini</w:t>
      </w:r>
      <w:proofErr w:type="spellEnd"/>
      <w:r w:rsidRPr="00EE243D">
        <w:rPr>
          <w:iCs/>
        </w:rPr>
        <w:t xml:space="preserve"> hat einen Bericht über das Treffen veröffentlicht, der Fotos von Folien mehrerer Präsentationen enthält.</w:t>
      </w:r>
      <w:r w:rsidRPr="00EE243D">
        <w:rPr>
          <w:iCs/>
        </w:rPr>
        <w:br/>
      </w:r>
      <w:r w:rsidRPr="00EE243D">
        <w:rPr>
          <w:iCs/>
        </w:rPr>
        <w:br/>
        <w:t xml:space="preserve">Dr. Michael </w:t>
      </w:r>
      <w:proofErr w:type="spellStart"/>
      <w:r w:rsidRPr="00EE243D">
        <w:rPr>
          <w:iCs/>
        </w:rPr>
        <w:t>McKubre</w:t>
      </w:r>
      <w:proofErr w:type="spellEnd"/>
      <w:r w:rsidRPr="00EE243D">
        <w:rPr>
          <w:iCs/>
        </w:rPr>
        <w:t xml:space="preserve"> stellte neue nukleare Effekte in der Deuterium-Palladium-Elektrolyse und Gassystemen unter nahezu Umgebungsbedingungen vor.</w:t>
      </w:r>
      <w:r w:rsidRPr="00EE243D">
        <w:rPr>
          <w:iCs/>
        </w:rPr>
        <w:br/>
      </w:r>
      <w:r w:rsidRPr="00EE243D">
        <w:rPr>
          <w:iCs/>
        </w:rPr>
        <w:br/>
        <w:t xml:space="preserve">Dr. Vittorio Violante, von dem </w:t>
      </w:r>
      <w:proofErr w:type="spellStart"/>
      <w:r w:rsidRPr="00EE243D">
        <w:rPr>
          <w:iCs/>
        </w:rPr>
        <w:t>McKubre</w:t>
      </w:r>
      <w:proofErr w:type="spellEnd"/>
      <w:r w:rsidRPr="00EE243D">
        <w:rPr>
          <w:iCs/>
        </w:rPr>
        <w:t xml:space="preserve"> sagte: "War einst der einzige Mann auf der Welt, der Palladium herstellen konnte, das funktionierte", präsentierte Materialien zum besseren Verständnis des Pons-Fleischmann-Effektes.</w:t>
      </w:r>
      <w:r w:rsidRPr="00EE243D">
        <w:rPr>
          <w:iCs/>
        </w:rPr>
        <w:br/>
      </w:r>
      <w:r w:rsidRPr="00EE243D">
        <w:rPr>
          <w:iCs/>
        </w:rPr>
        <w:br/>
        <w:t xml:space="preserve">Konrad </w:t>
      </w:r>
      <w:proofErr w:type="spellStart"/>
      <w:r w:rsidRPr="00EE243D">
        <w:rPr>
          <w:iCs/>
        </w:rPr>
        <w:t>Czerski</w:t>
      </w:r>
      <w:proofErr w:type="spellEnd"/>
      <w:r w:rsidRPr="00EE243D">
        <w:rPr>
          <w:iCs/>
        </w:rPr>
        <w:t>: Neuer Beweis für die kalte Kernfusion - Beschleunigerexperimente bei sehr niedrigen Energien.</w:t>
      </w:r>
      <w:r w:rsidRPr="00EE243D">
        <w:rPr>
          <w:iCs/>
        </w:rPr>
        <w:br/>
      </w:r>
      <w:r w:rsidRPr="00EE243D">
        <w:rPr>
          <w:iCs/>
        </w:rPr>
        <w:br/>
        <w:t xml:space="preserve">Dr. Graham </w:t>
      </w:r>
      <w:proofErr w:type="spellStart"/>
      <w:r w:rsidRPr="00EE243D">
        <w:rPr>
          <w:iCs/>
        </w:rPr>
        <w:t>Hubler</w:t>
      </w:r>
      <w:proofErr w:type="spellEnd"/>
      <w:r w:rsidRPr="00EE243D">
        <w:rPr>
          <w:iCs/>
        </w:rPr>
        <w:t xml:space="preserve">,  Direktor des Sidney Kimmel Institute </w:t>
      </w:r>
      <w:proofErr w:type="spellStart"/>
      <w:r w:rsidRPr="00EE243D">
        <w:rPr>
          <w:iCs/>
        </w:rPr>
        <w:t>for</w:t>
      </w:r>
      <w:proofErr w:type="spellEnd"/>
      <w:r w:rsidRPr="00EE243D">
        <w:rPr>
          <w:iCs/>
        </w:rPr>
        <w:t xml:space="preserve"> </w:t>
      </w:r>
      <w:proofErr w:type="spellStart"/>
      <w:r w:rsidRPr="00EE243D">
        <w:rPr>
          <w:iCs/>
        </w:rPr>
        <w:t>Nuclear</w:t>
      </w:r>
      <w:proofErr w:type="spellEnd"/>
      <w:r w:rsidRPr="00EE243D">
        <w:rPr>
          <w:iCs/>
        </w:rPr>
        <w:t xml:space="preserve"> Renaissance an der University </w:t>
      </w:r>
      <w:proofErr w:type="spellStart"/>
      <w:r w:rsidRPr="00EE243D">
        <w:rPr>
          <w:iCs/>
        </w:rPr>
        <w:t>of</w:t>
      </w:r>
      <w:proofErr w:type="spellEnd"/>
      <w:r w:rsidRPr="00EE243D">
        <w:rPr>
          <w:iCs/>
        </w:rPr>
        <w:t xml:space="preserve"> Missouri.</w:t>
      </w:r>
      <w:r w:rsidRPr="00EE243D">
        <w:rPr>
          <w:iCs/>
        </w:rPr>
        <w:br/>
        <w:t xml:space="preserve">Dr. Graham </w:t>
      </w:r>
      <w:proofErr w:type="spellStart"/>
      <w:r w:rsidRPr="00EE243D">
        <w:rPr>
          <w:iCs/>
        </w:rPr>
        <w:t>Hubler</w:t>
      </w:r>
      <w:proofErr w:type="spellEnd"/>
      <w:r w:rsidRPr="00EE243D">
        <w:rPr>
          <w:iCs/>
        </w:rPr>
        <w:t xml:space="preserve"> präsentierte anomale Wärmeergebnisse vom </w:t>
      </w:r>
      <w:proofErr w:type="spellStart"/>
      <w:r w:rsidRPr="00EE243D">
        <w:rPr>
          <w:iCs/>
        </w:rPr>
        <w:t>Naval</w:t>
      </w:r>
      <w:proofErr w:type="spellEnd"/>
      <w:r w:rsidRPr="00EE243D">
        <w:rPr>
          <w:iCs/>
        </w:rPr>
        <w:t xml:space="preserve"> Research Lab und der University </w:t>
      </w:r>
      <w:proofErr w:type="spellStart"/>
      <w:r w:rsidRPr="00EE243D">
        <w:rPr>
          <w:iCs/>
        </w:rPr>
        <w:t>of</w:t>
      </w:r>
      <w:proofErr w:type="spellEnd"/>
      <w:r w:rsidRPr="00EE243D">
        <w:rPr>
          <w:iCs/>
        </w:rPr>
        <w:t xml:space="preserve"> Missouri.</w:t>
      </w:r>
      <w:r w:rsidRPr="00EE243D">
        <w:rPr>
          <w:iCs/>
        </w:rPr>
        <w:br/>
        <w:t>Dr. Robert Duncan präsentierte die Entdeckung neuer nuklearer Phänomene in Condensed Matter.</w:t>
      </w:r>
      <w:r w:rsidRPr="00EE243D">
        <w:rPr>
          <w:iCs/>
        </w:rPr>
        <w:br/>
      </w:r>
      <w:r w:rsidRPr="00EE243D">
        <w:rPr>
          <w:iCs/>
        </w:rPr>
        <w:br/>
        <w:t xml:space="preserve">Sowohl </w:t>
      </w:r>
      <w:proofErr w:type="spellStart"/>
      <w:r w:rsidRPr="00EE243D">
        <w:rPr>
          <w:iCs/>
        </w:rPr>
        <w:t>Hubler</w:t>
      </w:r>
      <w:proofErr w:type="spellEnd"/>
      <w:r w:rsidRPr="00EE243D">
        <w:rPr>
          <w:iCs/>
        </w:rPr>
        <w:t xml:space="preserve"> als auch Duncan werden im Juli dieses Jahres von ihrem Campus an der University </w:t>
      </w:r>
      <w:proofErr w:type="spellStart"/>
      <w:r w:rsidRPr="00EE243D">
        <w:rPr>
          <w:iCs/>
        </w:rPr>
        <w:t>of</w:t>
      </w:r>
      <w:proofErr w:type="spellEnd"/>
      <w:r w:rsidRPr="00EE243D">
        <w:rPr>
          <w:iCs/>
        </w:rPr>
        <w:t xml:space="preserve"> Missouri aus die 18. Internationale Konferenz über </w:t>
      </w:r>
      <w:proofErr w:type="spellStart"/>
      <w:r w:rsidRPr="00EE243D">
        <w:rPr>
          <w:iCs/>
        </w:rPr>
        <w:t>Cold</w:t>
      </w:r>
      <w:proofErr w:type="spellEnd"/>
      <w:r w:rsidRPr="00EE243D">
        <w:rPr>
          <w:iCs/>
        </w:rPr>
        <w:t xml:space="preserve"> Fusion ICCF-18 veranstalten.</w:t>
      </w:r>
      <w:r w:rsidRPr="00EE243D">
        <w:br/>
      </w:r>
      <w:r w:rsidRPr="00EE243D">
        <w:br/>
      </w:r>
      <w:r w:rsidRPr="00EE243D">
        <w:rPr>
          <w:iCs/>
        </w:rPr>
        <w:t xml:space="preserve">Laut </w:t>
      </w:r>
      <w:proofErr w:type="spellStart"/>
      <w:r w:rsidRPr="00EE243D">
        <w:rPr>
          <w:iCs/>
        </w:rPr>
        <w:t>Passerini</w:t>
      </w:r>
      <w:proofErr w:type="spellEnd"/>
      <w:r w:rsidRPr="00EE243D">
        <w:rPr>
          <w:iCs/>
        </w:rPr>
        <w:t xml:space="preserve"> fand das Treffen in Brüssel statt, "um die Entscheidungsträger von der Bedeutung der Forschungsförderung zu überzeugen".</w:t>
      </w:r>
      <w:r w:rsidRPr="00EE243D">
        <w:br/>
      </w:r>
      <w:r w:rsidRPr="00EE243D">
        <w:br/>
      </w:r>
      <w:r w:rsidRPr="00EE243D">
        <w:rPr>
          <w:iCs/>
        </w:rPr>
        <w:t>Auf seiner Website wird sich der ITRE-Ausschuss "mit Legislativvorschlägen zur Forschung befassen; die Forschungspolitik der EU soll in den kommenden Jahren neu definiert werden, um den neuen Herausforderungen zu begegnen".</w:t>
      </w:r>
      <w:r w:rsidRPr="00EE243D">
        <w:rPr>
          <w:iCs/>
        </w:rPr>
        <w:br/>
      </w:r>
      <w:r w:rsidRPr="00EE243D">
        <w:rPr>
          <w:iCs/>
        </w:rPr>
        <w:lastRenderedPageBreak/>
        <w:br/>
        <w:t xml:space="preserve">Ironischerweise zitiert </w:t>
      </w:r>
      <w:proofErr w:type="spellStart"/>
      <w:r w:rsidRPr="00EE243D">
        <w:rPr>
          <w:iCs/>
        </w:rPr>
        <w:t>Passerini</w:t>
      </w:r>
      <w:proofErr w:type="spellEnd"/>
      <w:r w:rsidRPr="00EE243D">
        <w:rPr>
          <w:iCs/>
        </w:rPr>
        <w:t xml:space="preserve"> die amerikanische Forschung als Impuls für die europäische Gemeinschaft, was eine gezielte Unterstützung für neue Energien in den USA bedeutet - wäre es nur wahr. Er erwähnt auch die offizielle Position Italiens zur Kalten Fusion, die die Haltung der US-Bundesregierung widerspiegelt: Die Kalte Fusion ist unmöglich, also lassen Sie uns sie ignorieren.</w:t>
      </w:r>
      <w:r w:rsidRPr="00EE243D">
        <w:rPr>
          <w:iCs/>
        </w:rPr>
        <w:br/>
      </w:r>
      <w:r w:rsidRPr="00EE243D">
        <w:rPr>
          <w:iCs/>
        </w:rPr>
        <w:br/>
        <w:t xml:space="preserve">Italien war jedoch das Herzstück der Forschung im Bereich der neuen Energien in Europa, angefangen mit dem Labor von Vittorio Violante am ENEA, das sich auf Palladium-Deuterium-Zellen konzentriert, und Francesco </w:t>
      </w:r>
      <w:proofErr w:type="spellStart"/>
      <w:r w:rsidRPr="00EE243D">
        <w:rPr>
          <w:iCs/>
        </w:rPr>
        <w:t>Piantelli</w:t>
      </w:r>
      <w:proofErr w:type="spellEnd"/>
      <w:r w:rsidRPr="00EE243D">
        <w:rPr>
          <w:iCs/>
        </w:rPr>
        <w:t xml:space="preserve"> und Sergio </w:t>
      </w:r>
      <w:proofErr w:type="spellStart"/>
      <w:r w:rsidRPr="00EE243D">
        <w:rPr>
          <w:iCs/>
        </w:rPr>
        <w:t>Focardi's</w:t>
      </w:r>
      <w:proofErr w:type="spellEnd"/>
      <w:r w:rsidRPr="00EE243D">
        <w:rPr>
          <w:iCs/>
        </w:rPr>
        <w:t xml:space="preserve"> frühen Arbeiten über Nickel-Wasserstoff-Reaktionen.</w:t>
      </w:r>
      <w:r w:rsidRPr="00EE243D">
        <w:br/>
      </w:r>
      <w:r w:rsidRPr="00EE243D">
        <w:br/>
      </w:r>
      <w:r w:rsidRPr="00EE243D">
        <w:rPr>
          <w:iCs/>
        </w:rPr>
        <w:t>Andrea Rossi präsentierte im Januar 2011 an der Universität Bologna seine erste öffentliche Demonstration des E-</w:t>
      </w:r>
      <w:proofErr w:type="spellStart"/>
      <w:r w:rsidRPr="00EE243D">
        <w:rPr>
          <w:iCs/>
        </w:rPr>
        <w:t>Cat</w:t>
      </w:r>
      <w:proofErr w:type="spellEnd"/>
      <w:r w:rsidRPr="00EE243D">
        <w:rPr>
          <w:iCs/>
        </w:rPr>
        <w:t xml:space="preserve">-Dampferzeugers, der die Aufmerksamkeit der Welt auf neue Energien lenkt und eine ganze Gemeinschaft von Unterstützern verzeichnet. Heute verbindet ein Open-Source-Projekt Bürgerwissenschaftler auf der ganzen Welt mit dem langjährigen Forscher Francesco </w:t>
      </w:r>
      <w:proofErr w:type="spellStart"/>
      <w:r w:rsidRPr="00EE243D">
        <w:rPr>
          <w:iCs/>
        </w:rPr>
        <w:t>Celani</w:t>
      </w:r>
      <w:proofErr w:type="spellEnd"/>
      <w:r w:rsidRPr="00EE243D">
        <w:rPr>
          <w:iCs/>
        </w:rPr>
        <w:t xml:space="preserve"> vom Italienischen Institut für Kernphysik (INFN).</w:t>
      </w:r>
      <w:r w:rsidRPr="00EE243D">
        <w:br/>
      </w:r>
      <w:r w:rsidRPr="00EE243D">
        <w:rPr>
          <w:iCs/>
        </w:rPr>
        <w:t>ENEA veröffentlichte 2008 einen Bericht über die Geschichte der Kalten Fusion in Italien anlässlich des 20-jährigen Jubiläums der Ankündigung der Kalten Fusion von Dr. Martin Fleischmann und Stanley Pons, die mit der 15. Internationalen Konferenz über die Kalte Fusion im Jahr 2009 in Rom zusammenfiel.</w:t>
      </w:r>
      <w:r w:rsidRPr="00EE243D">
        <w:br/>
      </w:r>
      <w:r w:rsidRPr="00EE243D">
        <w:br/>
      </w:r>
      <w:r w:rsidRPr="00EE243D">
        <w:rPr>
          <w:iCs/>
        </w:rPr>
        <w:t xml:space="preserve">Zweifellos gab es Diskussionen über den jüngsten Bericht über </w:t>
      </w:r>
      <w:proofErr w:type="spellStart"/>
      <w:r w:rsidRPr="00EE243D">
        <w:rPr>
          <w:iCs/>
        </w:rPr>
        <w:t>Rossi's</w:t>
      </w:r>
      <w:proofErr w:type="spellEnd"/>
      <w:r w:rsidRPr="00EE243D">
        <w:rPr>
          <w:iCs/>
        </w:rPr>
        <w:t xml:space="preserve"> Fortschritte und die Neugestaltung der E-</w:t>
      </w:r>
      <w:proofErr w:type="spellStart"/>
      <w:r w:rsidRPr="00EE243D">
        <w:rPr>
          <w:iCs/>
        </w:rPr>
        <w:t>Cat</w:t>
      </w:r>
      <w:proofErr w:type="spellEnd"/>
      <w:r w:rsidRPr="00EE243D">
        <w:rPr>
          <w:iCs/>
        </w:rPr>
        <w:t xml:space="preserve"> HT. Die Qualität der Forschung, die sowohl von Wissenschaftlern als auch von Unternehmern präsentiert wurde, hätte das ITRE-Komitee nur beeindrucken können. Positive Empfehlungen an das gesamte Parlament könnten einen Finanzierungsstrom für </w:t>
      </w:r>
      <w:r w:rsidRPr="00EE243D">
        <w:rPr>
          <w:iCs/>
        </w:rPr>
        <w:lastRenderedPageBreak/>
        <w:t>ein koordiniertes Forschungsprogramm schaffen, um das Tempo der Entwicklung zu beschleunigen."</w:t>
      </w:r>
    </w:p>
    <w:p w:rsidR="00EE243D" w:rsidRDefault="00EE243D">
      <w:bookmarkStart w:id="0" w:name="_GoBack"/>
      <w:bookmarkEnd w:id="0"/>
    </w:p>
    <w:sectPr w:rsidR="00EE24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3D"/>
    <w:rsid w:val="00B40648"/>
    <w:rsid w:val="00D069DF"/>
    <w:rsid w:val="00DD405B"/>
    <w:rsid w:val="00E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7802-5907-4449-9E3C-E488F6DC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i/>
        <w:sz w:val="32"/>
        <w:szCs w:val="3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2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oldfusionnow.org/european-parliament-itre-committee-meets-over-fleischmann-pons-effec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Meinders</dc:creator>
  <cp:keywords/>
  <dc:description/>
  <cp:lastModifiedBy>Willi Meinders</cp:lastModifiedBy>
  <cp:revision>1</cp:revision>
  <dcterms:created xsi:type="dcterms:W3CDTF">2019-12-11T11:41:00Z</dcterms:created>
  <dcterms:modified xsi:type="dcterms:W3CDTF">2019-12-11T11:42:00Z</dcterms:modified>
</cp:coreProperties>
</file>