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54" w:rsidRDefault="00D64F54" w:rsidP="00D64F54">
      <w:pPr>
        <w:pStyle w:val="StandardWeb"/>
      </w:pPr>
      <w:r>
        <w:rPr>
          <w:rStyle w:val="Hervorhebung"/>
          <w:color w:val="0000CD"/>
          <w:sz w:val="27"/>
          <w:szCs w:val="27"/>
        </w:rPr>
        <w:t>Update 17.10.17</w:t>
      </w:r>
    </w:p>
    <w:p w:rsidR="00D64F54" w:rsidRDefault="00D64F54" w:rsidP="00D64F54">
      <w:pPr>
        <w:pStyle w:val="StandardWeb"/>
        <w:jc w:val="center"/>
      </w:pPr>
      <w:r>
        <w:rPr>
          <w:i/>
          <w:iCs/>
          <w:noProof/>
          <w:color w:val="0000CD"/>
          <w:sz w:val="27"/>
          <w:szCs w:val="27"/>
        </w:rPr>
        <w:drawing>
          <wp:inline distT="0" distB="0" distL="0" distR="0" wp14:anchorId="15078C36" wp14:editId="2B9791DC">
            <wp:extent cx="3810000" cy="685800"/>
            <wp:effectExtent l="0" t="0" r="0" b="0"/>
            <wp:docPr id="2" name="Bild 2" descr="http://file2.npage.de/013748/17/bilder/offizie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2.npage.de/013748/17/bilder/offiziel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54" w:rsidRDefault="00D64F54" w:rsidP="00D64F54">
      <w:pPr>
        <w:pStyle w:val="StandardWeb"/>
        <w:jc w:val="center"/>
      </w:pPr>
      <w:r>
        <w:rPr>
          <w:rStyle w:val="Hervorhebung"/>
          <w:color w:val="0000CD"/>
          <w:sz w:val="27"/>
          <w:szCs w:val="27"/>
        </w:rPr>
        <w:t xml:space="preserve">aus: </w:t>
      </w:r>
      <w:hyperlink r:id="rId5" w:history="1">
        <w:r>
          <w:rPr>
            <w:rStyle w:val="Hyperlink"/>
            <w:i/>
            <w:iCs/>
            <w:sz w:val="27"/>
            <w:szCs w:val="27"/>
          </w:rPr>
          <w:t>https://ecat.com/news/official-ecat-1mw-one-year-report-from-expert-responsible-for-validation</w:t>
        </w:r>
      </w:hyperlink>
    </w:p>
    <w:p w:rsidR="00D64F54" w:rsidRDefault="00D64F54" w:rsidP="00D64F54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Hier ist auf </w:t>
      </w:r>
      <w:proofErr w:type="spellStart"/>
      <w:r>
        <w:rPr>
          <w:rStyle w:val="Hervorhebung"/>
          <w:color w:val="0000CD"/>
          <w:sz w:val="27"/>
          <w:szCs w:val="27"/>
        </w:rPr>
        <w:t>Rossi's</w:t>
      </w:r>
      <w:proofErr w:type="spellEnd"/>
      <w:r>
        <w:rPr>
          <w:rStyle w:val="Hervorhebung"/>
          <w:color w:val="0000CD"/>
          <w:sz w:val="27"/>
          <w:szCs w:val="27"/>
        </w:rPr>
        <w:t xml:space="preserve"> Webseite nun  der offizielle Sachverständigenreport über den 1-Jahrestest der 1-MW-Anlage. Weil der Report  eine Rolle im </w:t>
      </w:r>
      <w:proofErr w:type="spellStart"/>
      <w:r>
        <w:rPr>
          <w:rStyle w:val="Hervorhebung"/>
          <w:color w:val="0000CD"/>
          <w:sz w:val="27"/>
          <w:szCs w:val="27"/>
        </w:rPr>
        <w:t>Prozeß</w:t>
      </w:r>
      <w:proofErr w:type="spellEnd"/>
      <w:r>
        <w:rPr>
          <w:rStyle w:val="Hervorhebung"/>
          <w:color w:val="0000CD"/>
          <w:sz w:val="27"/>
          <w:szCs w:val="27"/>
        </w:rPr>
        <w:t xml:space="preserve"> gegen Industrial </w:t>
      </w:r>
      <w:proofErr w:type="spellStart"/>
      <w:r>
        <w:rPr>
          <w:rStyle w:val="Hervorhebung"/>
          <w:color w:val="0000CD"/>
          <w:sz w:val="27"/>
          <w:szCs w:val="27"/>
        </w:rPr>
        <w:t>Heat</w:t>
      </w:r>
      <w:proofErr w:type="spellEnd"/>
      <w:r>
        <w:rPr>
          <w:rStyle w:val="Hervorhebung"/>
          <w:color w:val="0000CD"/>
          <w:sz w:val="27"/>
          <w:szCs w:val="27"/>
        </w:rPr>
        <w:t xml:space="preserve"> gespielt hat, war er Teil der Gerichtsunterlagen und somit bekannt. Ich hatte schon vor Monaten eine Grafik über den erzielten "COP 80" veröffentlicht. - Hier ist nun aber, mit Datum vom 14.9.17 der offizielle Bericht des Sachverständigen: </w:t>
      </w:r>
      <w:hyperlink r:id="rId6" w:history="1">
        <w:r>
          <w:rPr>
            <w:rStyle w:val="Hyperlink"/>
            <w:i/>
            <w:iCs/>
            <w:sz w:val="27"/>
            <w:szCs w:val="27"/>
          </w:rPr>
          <w:t>Testprotokoll (</w:t>
        </w:r>
        <w:proofErr w:type="spellStart"/>
        <w:r>
          <w:rPr>
            <w:rStyle w:val="Hyperlink"/>
            <w:i/>
            <w:iCs/>
            <w:sz w:val="27"/>
            <w:szCs w:val="27"/>
          </w:rPr>
          <w:t>Einjahrestest</w:t>
        </w:r>
        <w:proofErr w:type="spellEnd"/>
        <w:r>
          <w:rPr>
            <w:rStyle w:val="Hyperlink"/>
            <w:i/>
            <w:iCs/>
            <w:sz w:val="27"/>
            <w:szCs w:val="27"/>
          </w:rPr>
          <w:t>) der 1.MW-Anlage .</w:t>
        </w:r>
        <w:proofErr w:type="spellStart"/>
        <w:r>
          <w:rPr>
            <w:rStyle w:val="Hyperlink"/>
            <w:i/>
            <w:iCs/>
            <w:sz w:val="27"/>
            <w:szCs w:val="27"/>
          </w:rPr>
          <w:t>pdf</w:t>
        </w:r>
        <w:proofErr w:type="spellEnd"/>
      </w:hyperlink>
    </w:p>
    <w:p w:rsidR="00D64F54" w:rsidRDefault="00D64F54" w:rsidP="00D64F54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Rossi schreibt auf seiner Webseite zur Einleitung: "Test Protokoll für den ECAT 1MW USA Anlage, enthaltend 115 Energie-erzeugende Einheiten, gruppiert in Module. </w:t>
      </w:r>
    </w:p>
    <w:p w:rsidR="00D64F54" w:rsidRDefault="00D64F54" w:rsidP="00D64F54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Der verantwortliche Experte für die Validierung der 1MW-Anlage: Ingenieur Fabio </w:t>
      </w:r>
      <w:proofErr w:type="spellStart"/>
      <w:r>
        <w:rPr>
          <w:rStyle w:val="Hervorhebung"/>
          <w:color w:val="0000CD"/>
          <w:sz w:val="27"/>
          <w:szCs w:val="27"/>
        </w:rPr>
        <w:t>Penon</w:t>
      </w:r>
      <w:proofErr w:type="spellEnd"/>
      <w:r>
        <w:rPr>
          <w:rStyle w:val="Hervorhebung"/>
          <w:color w:val="0000CD"/>
          <w:sz w:val="27"/>
          <w:szCs w:val="27"/>
        </w:rPr>
        <w:t xml:space="preserve"> (Nuklear-Ingenieur) </w:t>
      </w:r>
    </w:p>
    <w:p w:rsidR="00D64F54" w:rsidRDefault="00D64F54" w:rsidP="00D64F54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Der für die Validierung verantwortliche Experte bestätigt, dass die ECAT-1MW-Anlage für einen Zeitraum von 350 Tagen dauerhaft mehr als sechsmal so viel Energie produziert hat als sie selbst konsumierte. Das garantierte Leistungsziel war daher erreicht. </w:t>
      </w:r>
    </w:p>
    <w:p w:rsidR="00D64F54" w:rsidRDefault="00D64F54" w:rsidP="00D64F54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Aus den Anlagen des Reports ist ersichtlich, dass der tägliche </w:t>
      </w:r>
      <w:proofErr w:type="spellStart"/>
      <w:r>
        <w:rPr>
          <w:rStyle w:val="Hervorhebung"/>
          <w:color w:val="0000CD"/>
          <w:sz w:val="27"/>
          <w:szCs w:val="27"/>
        </w:rPr>
        <w:t>Coefficient</w:t>
      </w:r>
      <w:proofErr w:type="spellEnd"/>
      <w:r>
        <w:rPr>
          <w:rStyle w:val="Hervorhebung"/>
          <w:color w:val="0000CD"/>
          <w:sz w:val="27"/>
          <w:szCs w:val="27"/>
        </w:rPr>
        <w:t xml:space="preserve"> </w:t>
      </w:r>
      <w:proofErr w:type="spellStart"/>
      <w:r>
        <w:rPr>
          <w:rStyle w:val="Hervorhebung"/>
          <w:color w:val="0000CD"/>
          <w:sz w:val="27"/>
          <w:szCs w:val="27"/>
        </w:rPr>
        <w:t>of</w:t>
      </w:r>
      <w:proofErr w:type="spellEnd"/>
      <w:r>
        <w:rPr>
          <w:rStyle w:val="Hervorhebung"/>
          <w:color w:val="0000CD"/>
          <w:sz w:val="27"/>
          <w:szCs w:val="27"/>
        </w:rPr>
        <w:t xml:space="preserve"> Performance (COP) zwischen 63 und 139 lag und sich ein Durchschnitt von COP 80  für die gesamte 350-Tage-Periode ergab."</w:t>
      </w:r>
    </w:p>
    <w:p w:rsidR="00D64F54" w:rsidRDefault="00D64F54" w:rsidP="00D64F54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Anmerkung: Die Anmerkung, dass der COP über sechs liegt, bezieht sich auf die </w:t>
      </w:r>
      <w:proofErr w:type="spellStart"/>
      <w:r>
        <w:rPr>
          <w:rStyle w:val="Hervorhebung"/>
          <w:color w:val="0000CD"/>
          <w:sz w:val="27"/>
          <w:szCs w:val="27"/>
        </w:rPr>
        <w:t>Mindesperformance</w:t>
      </w:r>
      <w:proofErr w:type="spellEnd"/>
      <w:r>
        <w:rPr>
          <w:rStyle w:val="Hervorhebung"/>
          <w:color w:val="0000CD"/>
          <w:sz w:val="27"/>
          <w:szCs w:val="27"/>
        </w:rPr>
        <w:t xml:space="preserve">, die Rossi vertraglich zugesagt hatte. Diese </w:t>
      </w:r>
      <w:proofErr w:type="spellStart"/>
      <w:r>
        <w:rPr>
          <w:rStyle w:val="Hervorhebung"/>
          <w:color w:val="0000CD"/>
          <w:sz w:val="27"/>
          <w:szCs w:val="27"/>
        </w:rPr>
        <w:t>Mindesperformance</w:t>
      </w:r>
      <w:proofErr w:type="spellEnd"/>
      <w:r>
        <w:rPr>
          <w:rStyle w:val="Hervorhebung"/>
          <w:color w:val="0000CD"/>
          <w:sz w:val="27"/>
          <w:szCs w:val="27"/>
        </w:rPr>
        <w:t xml:space="preserve"> wurde also um rund das Zehnfache überschritten.</w:t>
      </w:r>
    </w:p>
    <w:p w:rsidR="00D64F54" w:rsidRDefault="00D64F54" w:rsidP="00D64F54">
      <w:pPr>
        <w:pStyle w:val="StandardWeb"/>
      </w:pPr>
    </w:p>
    <w:p w:rsidR="002934CF" w:rsidRDefault="002934CF">
      <w:bookmarkStart w:id="0" w:name="_GoBack"/>
      <w:bookmarkEnd w:id="0"/>
    </w:p>
    <w:sectPr w:rsidR="00293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54"/>
    <w:rsid w:val="002934CF"/>
    <w:rsid w:val="00D6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A87A7-47BE-4F5B-9CA0-57D42ABD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64F5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64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ldreaction.net/get_file.php?id=32387724&amp;vnr=344168" TargetMode="External"/><Relationship Id="rId5" Type="http://schemas.openxmlformats.org/officeDocument/2006/relationships/hyperlink" Target="https://ecat.com/news/official-ecat-1mw-one-year-report-from-expert-responsible-for-valid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2018-04-11T16:29:00Z</dcterms:created>
  <dcterms:modified xsi:type="dcterms:W3CDTF">2018-04-11T16:29:00Z</dcterms:modified>
</cp:coreProperties>
</file>