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6D" w:rsidRDefault="00DE1C6D" w:rsidP="00DE1C6D">
      <w:pPr>
        <w:pStyle w:val="StandardWeb"/>
      </w:pPr>
      <w:r>
        <w:rPr>
          <w:rStyle w:val="Hervorhebung"/>
          <w:color w:val="0000CD"/>
          <w:sz w:val="27"/>
          <w:szCs w:val="27"/>
        </w:rPr>
        <w:t>Update 12.11.17</w:t>
      </w:r>
    </w:p>
    <w:p w:rsidR="00DE1C6D" w:rsidRDefault="00DE1C6D" w:rsidP="00DE1C6D">
      <w:pPr>
        <w:pStyle w:val="StandardWeb"/>
      </w:pPr>
      <w:r>
        <w:rPr>
          <w:rStyle w:val="Hervorhebung"/>
          <w:color w:val="0000CD"/>
          <w:sz w:val="27"/>
          <w:szCs w:val="27"/>
        </w:rPr>
        <w:t>Mit dem Erreichen von "Sigma 5" ist ein wichtiger Meilenstein für den E-</w:t>
      </w:r>
      <w:proofErr w:type="spellStart"/>
      <w:r>
        <w:rPr>
          <w:rStyle w:val="Hervorhebung"/>
          <w:color w:val="0000CD"/>
          <w:sz w:val="27"/>
          <w:szCs w:val="27"/>
        </w:rPr>
        <w:t>CatQX</w:t>
      </w:r>
      <w:proofErr w:type="spellEnd"/>
      <w:r>
        <w:rPr>
          <w:rStyle w:val="Hervorhebung"/>
          <w:color w:val="0000CD"/>
          <w:sz w:val="27"/>
          <w:szCs w:val="27"/>
        </w:rPr>
        <w:t xml:space="preserve"> erreicht. Einige Mails aus dem Rossi-Blog belegen das: </w:t>
      </w:r>
    </w:p>
    <w:p w:rsidR="00DE1C6D" w:rsidRDefault="00DE1C6D" w:rsidP="00DE1C6D">
      <w:pPr>
        <w:pStyle w:val="StandardWeb"/>
        <w:jc w:val="center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1A2FED55" wp14:editId="36B64AE8">
            <wp:extent cx="4972050" cy="4819650"/>
            <wp:effectExtent l="0" t="0" r="0" b="0"/>
            <wp:docPr id="1" name="Bild 4" descr="http://file2.npage.de/013748/17/bilder/aa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2.npage.de/013748/17/bilder/aac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6D" w:rsidRDefault="00DE1C6D" w:rsidP="00DE1C6D">
      <w:pPr>
        <w:pStyle w:val="StandardWeb"/>
      </w:pPr>
      <w:r>
        <w:rPr>
          <w:rStyle w:val="Hervorhebung"/>
          <w:color w:val="0000CD"/>
          <w:sz w:val="27"/>
          <w:szCs w:val="27"/>
        </w:rPr>
        <w:t>Lieber Andrea, Glückwunsch für das Erreichen von Sigma 5, was ein wichtiges Ziel für das vergangene Jahr war. - Was bedeutet das für die Kommerzialisierung des E-</w:t>
      </w:r>
      <w:proofErr w:type="spellStart"/>
      <w:r>
        <w:rPr>
          <w:rStyle w:val="Hervorhebung"/>
          <w:color w:val="0000CD"/>
          <w:sz w:val="27"/>
          <w:szCs w:val="27"/>
        </w:rPr>
        <w:t>Cat</w:t>
      </w:r>
      <w:proofErr w:type="spellEnd"/>
      <w:r>
        <w:rPr>
          <w:rStyle w:val="Hervorhebung"/>
          <w:color w:val="0000CD"/>
          <w:sz w:val="27"/>
          <w:szCs w:val="27"/>
        </w:rPr>
        <w:t>?</w:t>
      </w:r>
    </w:p>
    <w:p w:rsidR="00DE1C6D" w:rsidRDefault="00DE1C6D" w:rsidP="00DE1C6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Rossi: Es bedeutet, dass wir uns nun ganz der Industrialisierungs-Phase widmen können. </w:t>
      </w:r>
    </w:p>
    <w:p w:rsidR="00DE1C6D" w:rsidRDefault="00DE1C6D" w:rsidP="00DE1C6D">
      <w:pPr>
        <w:pStyle w:val="StandardWeb"/>
        <w:jc w:val="center"/>
      </w:pPr>
      <w:r>
        <w:rPr>
          <w:i/>
          <w:iCs/>
          <w:noProof/>
          <w:color w:val="0000CD"/>
          <w:sz w:val="27"/>
          <w:szCs w:val="27"/>
        </w:rPr>
        <w:lastRenderedPageBreak/>
        <w:drawing>
          <wp:inline distT="0" distB="0" distL="0" distR="0" wp14:anchorId="3BB0A60E" wp14:editId="6438A42C">
            <wp:extent cx="5095875" cy="4276725"/>
            <wp:effectExtent l="0" t="0" r="9525" b="9525"/>
            <wp:docPr id="2" name="Bild 5" descr="http://file2.npage.de/013748/17/bilder/sig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2.npage.de/013748/17/bilder/sig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6D" w:rsidRDefault="00DE1C6D" w:rsidP="00DE1C6D">
      <w:pPr>
        <w:pStyle w:val="StandardWeb"/>
      </w:pPr>
      <w:r>
        <w:rPr>
          <w:rStyle w:val="Hervorhebung"/>
          <w:color w:val="0000CD"/>
          <w:sz w:val="27"/>
          <w:szCs w:val="27"/>
        </w:rPr>
        <w:t>Rossi: Wir haben Sigma 5 erreicht. Wir bereiten uns nun auf die Demonstration vor.</w:t>
      </w:r>
    </w:p>
    <w:p w:rsidR="00DE1C6D" w:rsidRDefault="00DE1C6D" w:rsidP="00DE1C6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Tom </w:t>
      </w:r>
      <w:proofErr w:type="spellStart"/>
      <w:r>
        <w:rPr>
          <w:rStyle w:val="Hervorhebung"/>
          <w:color w:val="0000CD"/>
          <w:sz w:val="27"/>
          <w:szCs w:val="27"/>
        </w:rPr>
        <w:t>Conover</w:t>
      </w:r>
      <w:proofErr w:type="spellEnd"/>
      <w:r>
        <w:rPr>
          <w:rStyle w:val="Hervorhebung"/>
          <w:color w:val="0000CD"/>
          <w:sz w:val="27"/>
          <w:szCs w:val="27"/>
        </w:rPr>
        <w:t>:  5 Sigma - 99.9999% Sicherheit, oder besser - eine 0,00001</w:t>
      </w:r>
      <w:proofErr w:type="gramStart"/>
      <w:r>
        <w:rPr>
          <w:rStyle w:val="Hervorhebung"/>
          <w:color w:val="0000CD"/>
          <w:sz w:val="27"/>
          <w:szCs w:val="27"/>
        </w:rPr>
        <w:t>%  Chance</w:t>
      </w:r>
      <w:proofErr w:type="gramEnd"/>
      <w:r>
        <w:rPr>
          <w:rStyle w:val="Hervorhebung"/>
          <w:color w:val="0000CD"/>
          <w:sz w:val="27"/>
          <w:szCs w:val="27"/>
        </w:rPr>
        <w:t xml:space="preserve"> das Sie eine falsche Beobachtung gemacht haben. Hiermit ist eine Schwelle überschritten, die man als </w:t>
      </w:r>
      <w:proofErr w:type="spellStart"/>
      <w:r>
        <w:rPr>
          <w:rStyle w:val="Hervorhebung"/>
          <w:color w:val="0000CD"/>
          <w:sz w:val="27"/>
          <w:szCs w:val="27"/>
        </w:rPr>
        <w:t>wisschenschaftliche</w:t>
      </w:r>
      <w:proofErr w:type="spellEnd"/>
      <w:r>
        <w:rPr>
          <w:rStyle w:val="Hervorhebung"/>
          <w:color w:val="0000CD"/>
          <w:sz w:val="27"/>
          <w:szCs w:val="27"/>
        </w:rPr>
        <w:t xml:space="preserve"> Entdeckung bezeichnen kann. Das </w:t>
      </w:r>
      <w:proofErr w:type="gramStart"/>
      <w:r>
        <w:rPr>
          <w:rStyle w:val="Hervorhebung"/>
          <w:color w:val="0000CD"/>
          <w:sz w:val="27"/>
          <w:szCs w:val="27"/>
        </w:rPr>
        <w:t>CERN  hat</w:t>
      </w:r>
      <w:proofErr w:type="gramEnd"/>
      <w:r>
        <w:rPr>
          <w:rStyle w:val="Hervorhebung"/>
          <w:color w:val="0000CD"/>
          <w:sz w:val="27"/>
          <w:szCs w:val="27"/>
        </w:rPr>
        <w:t xml:space="preserve"> die Schwelle zu Sigma 5 2012 überschritten. </w:t>
      </w:r>
    </w:p>
    <w:p w:rsidR="00DE1C6D" w:rsidRDefault="00DE1C6D" w:rsidP="00DE1C6D">
      <w:pPr>
        <w:pStyle w:val="StandardWeb"/>
        <w:jc w:val="center"/>
      </w:pPr>
      <w:r>
        <w:rPr>
          <w:i/>
          <w:iCs/>
          <w:noProof/>
          <w:color w:val="0000CD"/>
          <w:sz w:val="27"/>
          <w:szCs w:val="27"/>
        </w:rPr>
        <w:lastRenderedPageBreak/>
        <w:drawing>
          <wp:inline distT="0" distB="0" distL="0" distR="0" wp14:anchorId="02DF2834" wp14:editId="01D7372E">
            <wp:extent cx="5000625" cy="5143500"/>
            <wp:effectExtent l="0" t="0" r="9525" b="0"/>
            <wp:docPr id="3" name="Bild 6" descr="http://file2.npage.de/013748/17/bilder/u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2.npage.de/013748/17/bilder/uz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6D" w:rsidRDefault="00DE1C6D" w:rsidP="00DE1C6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Lieber Andrea! Bitte akzeptiere meine herzlichen Glückwünsche zum erfolgreichen </w:t>
      </w:r>
      <w:proofErr w:type="spellStart"/>
      <w:r>
        <w:rPr>
          <w:rStyle w:val="Hervorhebung"/>
          <w:color w:val="0000CD"/>
          <w:sz w:val="27"/>
          <w:szCs w:val="27"/>
        </w:rPr>
        <w:t>Abschluß</w:t>
      </w:r>
      <w:proofErr w:type="spellEnd"/>
      <w:r>
        <w:rPr>
          <w:rStyle w:val="Hervorhebung"/>
          <w:color w:val="0000CD"/>
          <w:sz w:val="27"/>
          <w:szCs w:val="27"/>
        </w:rPr>
        <w:t xml:space="preserve"> dieser Phase! Wir sind sicher, dass die Entwicklung dieser revolutionären Technologie sich zu einer Lawine entwickeln wird!</w:t>
      </w:r>
    </w:p>
    <w:p w:rsidR="00DE1C6D" w:rsidRDefault="00DE1C6D" w:rsidP="00DE1C6D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Rossi: Danke für Ihre freundliche Aufmerksamkeit für unsere Arbeit! Für meine Leser: Vitaly </w:t>
      </w:r>
      <w:proofErr w:type="spellStart"/>
      <w:r>
        <w:rPr>
          <w:rStyle w:val="Hervorhebung"/>
          <w:color w:val="0000CD"/>
          <w:sz w:val="27"/>
          <w:szCs w:val="27"/>
        </w:rPr>
        <w:t>Uzikov</w:t>
      </w:r>
      <w:proofErr w:type="spellEnd"/>
      <w:r>
        <w:rPr>
          <w:rStyle w:val="Hervorhebung"/>
          <w:color w:val="0000CD"/>
          <w:sz w:val="27"/>
          <w:szCs w:val="27"/>
        </w:rPr>
        <w:t xml:space="preserve"> ist ein leitender Nuklear-Ingenieur, der für einen russischen Nuklear-Konzern arbeitet. Seine </w:t>
      </w:r>
      <w:proofErr w:type="spellStart"/>
      <w:r>
        <w:rPr>
          <w:rStyle w:val="Hervorhebung"/>
          <w:color w:val="0000CD"/>
          <w:sz w:val="27"/>
          <w:szCs w:val="27"/>
        </w:rPr>
        <w:t>Tocher</w:t>
      </w:r>
      <w:proofErr w:type="spellEnd"/>
      <w:r>
        <w:rPr>
          <w:rStyle w:val="Hervorhebung"/>
          <w:color w:val="0000CD"/>
          <w:sz w:val="27"/>
          <w:szCs w:val="27"/>
        </w:rPr>
        <w:t xml:space="preserve">, Irina </w:t>
      </w:r>
      <w:proofErr w:type="spellStart"/>
      <w:r>
        <w:rPr>
          <w:rStyle w:val="Hervorhebung"/>
          <w:color w:val="0000CD"/>
          <w:sz w:val="27"/>
          <w:szCs w:val="27"/>
        </w:rPr>
        <w:t>Uzikova</w:t>
      </w:r>
      <w:proofErr w:type="spellEnd"/>
      <w:r>
        <w:rPr>
          <w:rStyle w:val="Hervorhebung"/>
          <w:color w:val="0000CD"/>
          <w:sz w:val="27"/>
          <w:szCs w:val="27"/>
        </w:rPr>
        <w:t xml:space="preserve"> ist eine Nuklear-Ingenieurin, die in die Fußstapfen ihres Vaters tritt. - Dr. Irina </w:t>
      </w:r>
      <w:proofErr w:type="spellStart"/>
      <w:r>
        <w:rPr>
          <w:rStyle w:val="Hervorhebung"/>
          <w:color w:val="0000CD"/>
          <w:sz w:val="27"/>
          <w:szCs w:val="27"/>
        </w:rPr>
        <w:t>Uzikova</w:t>
      </w:r>
      <w:proofErr w:type="spellEnd"/>
      <w:r>
        <w:rPr>
          <w:rStyle w:val="Hervorhebung"/>
          <w:color w:val="0000CD"/>
          <w:sz w:val="27"/>
          <w:szCs w:val="27"/>
        </w:rPr>
        <w:t xml:space="preserve"> nahm an unserem Test im Jahre 2011 in Bologna teil, und zwar im Auftrag der Akademie der Wissenschaften in Moskau. Im Internet gibt es Fotos wo wir beide in der 1-Megawatt-Anlage zu sehen sind, nach Ende des Tests. </w:t>
      </w:r>
    </w:p>
    <w:p w:rsidR="00456531" w:rsidRDefault="00456531">
      <w:bookmarkStart w:id="0" w:name="_GoBack"/>
      <w:bookmarkEnd w:id="0"/>
    </w:p>
    <w:sectPr w:rsidR="00456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D"/>
    <w:rsid w:val="00456531"/>
    <w:rsid w:val="00D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DC9E-A302-482D-B384-2AB25794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E1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2018-04-15T05:02:00Z</dcterms:created>
  <dcterms:modified xsi:type="dcterms:W3CDTF">2018-04-15T05:02:00Z</dcterms:modified>
</cp:coreProperties>
</file>