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BB" w:rsidRDefault="00DB55BB" w:rsidP="00DB55BB">
      <w:pPr>
        <w:pStyle w:val="StandardWeb"/>
      </w:pPr>
      <w:r>
        <w:rPr>
          <w:rStyle w:val="Hervorhebung"/>
          <w:color w:val="0000CD"/>
          <w:sz w:val="27"/>
          <w:szCs w:val="27"/>
        </w:rPr>
        <w:t>Update 5.12.16</w:t>
      </w:r>
    </w:p>
    <w:p w:rsidR="00DB55BB" w:rsidRDefault="00DB55BB" w:rsidP="00DB55BB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Wissenschaftler der Firma Evonik haben ein Modul entwickelt, mit welchem man Hitze auf direktem Wege in Strom umwandeln kann. Die Technik beruht auf dem sog. </w:t>
      </w:r>
      <w:proofErr w:type="spellStart"/>
      <w:r>
        <w:rPr>
          <w:rStyle w:val="Hervorhebung"/>
          <w:color w:val="0000CD"/>
          <w:sz w:val="27"/>
          <w:szCs w:val="27"/>
        </w:rPr>
        <w:t>Seebeck</w:t>
      </w:r>
      <w:proofErr w:type="spellEnd"/>
      <w:r>
        <w:rPr>
          <w:rStyle w:val="Hervorhebung"/>
          <w:color w:val="0000CD"/>
          <w:sz w:val="27"/>
          <w:szCs w:val="27"/>
        </w:rPr>
        <w:t xml:space="preserve">-Effekt. Neu ist, dass dieses Modul Hitze bis 300 Grad verwerten kann und großserienfähig ist. Hier ist der Link zur 3-Sat-Mediathek mit dem entsprechenden Beitrag der Sendung "Nano" </w:t>
      </w:r>
      <w:hyperlink r:id="rId4" w:history="1">
        <w:r>
          <w:rPr>
            <w:rStyle w:val="Hyperlink"/>
            <w:i/>
            <w:iCs/>
            <w:color w:val="0000CD"/>
            <w:sz w:val="27"/>
            <w:szCs w:val="27"/>
          </w:rPr>
          <w:t>http://www.3sat.de/mediathek/?mode=play&amp;obj=62718</w:t>
        </w:r>
      </w:hyperlink>
    </w:p>
    <w:p w:rsidR="00DB55BB" w:rsidRDefault="00DB55BB" w:rsidP="00DB55BB">
      <w:pPr>
        <w:pStyle w:val="StandardWeb"/>
      </w:pPr>
      <w:r>
        <w:rPr>
          <w:noProof/>
          <w:color w:val="0000CD"/>
        </w:rPr>
        <w:drawing>
          <wp:inline distT="0" distB="0" distL="0" distR="0" wp14:anchorId="4CCF00E9" wp14:editId="71BD8A69">
            <wp:extent cx="4762500" cy="3228975"/>
            <wp:effectExtent l="0" t="0" r="0" b="9525"/>
            <wp:docPr id="2" name="Bild 2" descr="http://file2.npage.de/013748/17/bilder/seeb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2.npage.de/013748/17/bilder/seeb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BB" w:rsidRDefault="00DB55BB" w:rsidP="00DB55BB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Möglicherweise könnte das Modul ein idealer Partner z. B. für den </w:t>
      </w:r>
      <w:proofErr w:type="spellStart"/>
      <w:r>
        <w:rPr>
          <w:rStyle w:val="Hervorhebung"/>
          <w:color w:val="0000CD"/>
          <w:sz w:val="27"/>
          <w:szCs w:val="27"/>
        </w:rPr>
        <w:t>QuarkX</w:t>
      </w:r>
      <w:proofErr w:type="spellEnd"/>
      <w:r>
        <w:rPr>
          <w:rStyle w:val="Hervorhebung"/>
          <w:color w:val="0000CD"/>
          <w:sz w:val="27"/>
          <w:szCs w:val="27"/>
        </w:rPr>
        <w:t xml:space="preserve"> oder andere Geräte sein, man würde sich dann dem Umweg über Generatoren sparten. Allerdings fehlen noch genaue Leistungsdaten. - Ich bleibe dran. P.S. Ich habe den Tipp an Andrea Rossi gegeben, er hat sofort reagiert und findet die Sache interessant. </w:t>
      </w:r>
    </w:p>
    <w:p w:rsidR="00DB55BB" w:rsidRDefault="00DB55BB" w:rsidP="00DB55BB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Anmerkung: Ein Leser im Gästebuch weist darauf hin, dass derartige Elemente nicht in der Lage seien, elektrischen Strom im Kilowatt-Bereich zu erzeugen. Allerdings habe ich ausdrücklich den </w:t>
      </w:r>
      <w:proofErr w:type="spellStart"/>
      <w:r>
        <w:rPr>
          <w:rStyle w:val="Hervorhebung"/>
          <w:color w:val="0000CD"/>
          <w:sz w:val="27"/>
          <w:szCs w:val="27"/>
        </w:rPr>
        <w:t>QuarkX</w:t>
      </w:r>
      <w:proofErr w:type="spellEnd"/>
      <w:r>
        <w:rPr>
          <w:rStyle w:val="Hervorhebung"/>
          <w:color w:val="0000CD"/>
          <w:sz w:val="27"/>
          <w:szCs w:val="27"/>
        </w:rPr>
        <w:t xml:space="preserve"> erwähnt und der leistet ganze 20 Watt. Ob aus dem </w:t>
      </w:r>
      <w:proofErr w:type="spellStart"/>
      <w:r>
        <w:rPr>
          <w:rStyle w:val="Hervorhebung"/>
          <w:color w:val="0000CD"/>
          <w:sz w:val="27"/>
          <w:szCs w:val="27"/>
        </w:rPr>
        <w:t>QuarkX</w:t>
      </w:r>
      <w:proofErr w:type="spellEnd"/>
      <w:r>
        <w:rPr>
          <w:rStyle w:val="Hervorhebung"/>
          <w:color w:val="0000CD"/>
          <w:sz w:val="27"/>
          <w:szCs w:val="27"/>
        </w:rPr>
        <w:t xml:space="preserve"> und dem genannten Modul eine arbeitsfähige Einheit werden kann, </w:t>
      </w:r>
      <w:proofErr w:type="spellStart"/>
      <w:r>
        <w:rPr>
          <w:rStyle w:val="Hervorhebung"/>
          <w:color w:val="0000CD"/>
          <w:sz w:val="27"/>
          <w:szCs w:val="27"/>
        </w:rPr>
        <w:t>muß</w:t>
      </w:r>
      <w:proofErr w:type="spellEnd"/>
      <w:r>
        <w:rPr>
          <w:rStyle w:val="Hervorhebung"/>
          <w:color w:val="0000CD"/>
          <w:sz w:val="27"/>
          <w:szCs w:val="27"/>
        </w:rPr>
        <w:t xml:space="preserve"> die Zukunft zeigen. -Weitere Ergänzung: Auch wenn der Wirkungsgrad des Moduls wesentlich schlechter sein sollte als die Stromerzeugung mittels des Carnot-Zyklus, könnte sich ein Vorteil daraus ergeben, dass die Module keine beweglichen Teile haben. Bewegliche Teile, ob im Sterling-Motor oder in Turbinen, bedeuten immer auch Service-Kosten. </w:t>
      </w:r>
    </w:p>
    <w:p w:rsidR="00DB55BB" w:rsidRDefault="00DB55BB" w:rsidP="00DB55BB">
      <w:pPr>
        <w:pStyle w:val="StandardWeb"/>
      </w:pPr>
    </w:p>
    <w:p w:rsidR="00871482" w:rsidRDefault="00871482">
      <w:bookmarkStart w:id="0" w:name="_GoBack"/>
      <w:bookmarkEnd w:id="0"/>
    </w:p>
    <w:sectPr w:rsidR="00871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B"/>
    <w:rsid w:val="00871482"/>
    <w:rsid w:val="00D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6D90-2D00-4D01-AF21-973F1ACF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B55B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B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3sat.de/mediathek/?mode=play&amp;obj=62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2018-04-12T14:31:00Z</dcterms:created>
  <dcterms:modified xsi:type="dcterms:W3CDTF">2018-04-12T14:32:00Z</dcterms:modified>
</cp:coreProperties>
</file>