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9A" w:rsidRDefault="001C129A" w:rsidP="001C129A">
      <w:pPr>
        <w:pStyle w:val="StandardWeb"/>
      </w:pPr>
      <w:r>
        <w:rPr>
          <w:rStyle w:val="Hervorhebung"/>
          <w:color w:val="0000CD"/>
          <w:sz w:val="27"/>
          <w:szCs w:val="27"/>
        </w:rPr>
        <w:t>Update 11.11.16</w:t>
      </w:r>
    </w:p>
    <w:p w:rsidR="001C129A" w:rsidRDefault="001C129A" w:rsidP="001C129A">
      <w:pPr>
        <w:pStyle w:val="StandardWeb"/>
      </w:pPr>
      <w:r>
        <w:rPr>
          <w:i/>
          <w:iCs/>
          <w:noProof/>
          <w:color w:val="0000CD"/>
          <w:sz w:val="27"/>
          <w:szCs w:val="27"/>
        </w:rPr>
        <w:drawing>
          <wp:inline distT="0" distB="0" distL="0" distR="0" wp14:anchorId="4E269013" wp14:editId="5F143713">
            <wp:extent cx="5343525" cy="1076325"/>
            <wp:effectExtent l="0" t="0" r="9525" b="0"/>
            <wp:docPr id="3" name="Bild 3" descr="http://file2.npage.de/013748/17/bilder/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2.npage.de/013748/17/bilder/n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29A" w:rsidRDefault="001C129A" w:rsidP="001C129A">
      <w:pPr>
        <w:pStyle w:val="StandardWeb"/>
      </w:pPr>
      <w:r>
        <w:rPr>
          <w:rStyle w:val="Hervorhebung"/>
          <w:color w:val="0000CD"/>
          <w:sz w:val="27"/>
          <w:szCs w:val="27"/>
        </w:rPr>
        <w:t>Heute möchte ich Ihnen die Firma Jet-</w:t>
      </w:r>
      <w:proofErr w:type="spellStart"/>
      <w:r>
        <w:rPr>
          <w:rStyle w:val="Hervorhebung"/>
          <w:color w:val="0000CD"/>
          <w:sz w:val="27"/>
          <w:szCs w:val="27"/>
        </w:rPr>
        <w:t>Energy</w:t>
      </w:r>
      <w:proofErr w:type="spellEnd"/>
      <w:r>
        <w:rPr>
          <w:rStyle w:val="Hervorhebung"/>
          <w:color w:val="0000CD"/>
          <w:sz w:val="27"/>
          <w:szCs w:val="27"/>
        </w:rPr>
        <w:t>/</w:t>
      </w:r>
      <w:proofErr w:type="spellStart"/>
      <w:r>
        <w:rPr>
          <w:rStyle w:val="Hervorhebung"/>
          <w:color w:val="0000CD"/>
          <w:sz w:val="27"/>
          <w:szCs w:val="27"/>
        </w:rPr>
        <w:t>Nanor</w:t>
      </w:r>
      <w:proofErr w:type="spellEnd"/>
      <w:r>
        <w:rPr>
          <w:rStyle w:val="Hervorhebung"/>
          <w:color w:val="0000CD"/>
          <w:sz w:val="27"/>
          <w:szCs w:val="27"/>
        </w:rPr>
        <w:t xml:space="preserve"> Tech vorstellen.</w:t>
      </w:r>
    </w:p>
    <w:p w:rsidR="001C129A" w:rsidRDefault="001C129A" w:rsidP="001C129A">
      <w:pPr>
        <w:pStyle w:val="StandardWeb"/>
      </w:pPr>
      <w:r>
        <w:rPr>
          <w:i/>
          <w:iCs/>
          <w:noProof/>
          <w:color w:val="0000CD"/>
          <w:sz w:val="27"/>
          <w:szCs w:val="27"/>
        </w:rPr>
        <w:drawing>
          <wp:inline distT="0" distB="0" distL="0" distR="0" wp14:anchorId="38720571" wp14:editId="561774DE">
            <wp:extent cx="1647825" cy="1466850"/>
            <wp:effectExtent l="0" t="0" r="9525" b="0"/>
            <wp:docPr id="4" name="Bild 4" descr="http://file2.npage.de/013748/17/bilder/swar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2.npage.de/013748/17/bilder/swart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29A" w:rsidRDefault="001C129A" w:rsidP="001C129A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Die Firma wurde vor einigen Jahren von Dr. Mitchell R. </w:t>
      </w:r>
      <w:proofErr w:type="spellStart"/>
      <w:r>
        <w:rPr>
          <w:rStyle w:val="Hervorhebung"/>
          <w:color w:val="0000CD"/>
          <w:sz w:val="27"/>
          <w:szCs w:val="27"/>
        </w:rPr>
        <w:t>Swartz</w:t>
      </w:r>
      <w:proofErr w:type="spellEnd"/>
      <w:r>
        <w:rPr>
          <w:rStyle w:val="Hervorhebung"/>
          <w:color w:val="0000CD"/>
          <w:sz w:val="27"/>
          <w:szCs w:val="27"/>
        </w:rPr>
        <w:t xml:space="preserve"> gegründet. </w:t>
      </w:r>
      <w:proofErr w:type="spellStart"/>
      <w:r>
        <w:rPr>
          <w:rStyle w:val="Hervorhebung"/>
          <w:color w:val="0000CD"/>
          <w:sz w:val="27"/>
          <w:szCs w:val="27"/>
        </w:rPr>
        <w:t>Swartz</w:t>
      </w:r>
      <w:proofErr w:type="spellEnd"/>
      <w:r>
        <w:rPr>
          <w:rStyle w:val="Hervorhebung"/>
          <w:color w:val="0000CD"/>
          <w:sz w:val="27"/>
          <w:szCs w:val="27"/>
        </w:rPr>
        <w:t xml:space="preserve"> ist Radiologe hat aber auch Graduierungen in </w:t>
      </w:r>
      <w:proofErr w:type="spellStart"/>
      <w:r>
        <w:rPr>
          <w:rStyle w:val="Hervorhebung"/>
          <w:color w:val="0000CD"/>
          <w:sz w:val="27"/>
          <w:szCs w:val="27"/>
        </w:rPr>
        <w:t>Electrical</w:t>
      </w:r>
      <w:proofErr w:type="spellEnd"/>
      <w:r>
        <w:rPr>
          <w:rStyle w:val="Hervorhebung"/>
          <w:color w:val="0000CD"/>
          <w:sz w:val="27"/>
          <w:szCs w:val="27"/>
        </w:rPr>
        <w:t xml:space="preserve"> Engineering vom Massachusetts Institute </w:t>
      </w:r>
      <w:proofErr w:type="spellStart"/>
      <w:r>
        <w:rPr>
          <w:rStyle w:val="Hervorhebung"/>
          <w:color w:val="0000CD"/>
          <w:sz w:val="27"/>
          <w:szCs w:val="27"/>
        </w:rPr>
        <w:t>of</w:t>
      </w:r>
      <w:proofErr w:type="spellEnd"/>
      <w:r>
        <w:rPr>
          <w:rStyle w:val="Hervorhebung"/>
          <w:color w:val="0000CD"/>
          <w:sz w:val="27"/>
          <w:szCs w:val="27"/>
        </w:rPr>
        <w:t xml:space="preserve"> Technology (MIT). Seinen Dr. der Medizin erlangte er in Harvard und seinen Doktortitel der Wissenschaften (</w:t>
      </w:r>
      <w:proofErr w:type="spellStart"/>
      <w:r>
        <w:rPr>
          <w:rStyle w:val="Hervorhebung"/>
          <w:color w:val="0000CD"/>
          <w:sz w:val="27"/>
          <w:szCs w:val="27"/>
        </w:rPr>
        <w:t>ScD</w:t>
      </w:r>
      <w:proofErr w:type="spellEnd"/>
      <w:r>
        <w:rPr>
          <w:rStyle w:val="Hervorhebung"/>
          <w:color w:val="0000CD"/>
          <w:sz w:val="27"/>
          <w:szCs w:val="27"/>
        </w:rPr>
        <w:t>) beim MIT. - Er gibt auch den Blog "</w:t>
      </w:r>
      <w:proofErr w:type="spellStart"/>
      <w:r>
        <w:rPr>
          <w:rStyle w:val="Hervorhebung"/>
          <w:color w:val="0000CD"/>
          <w:sz w:val="27"/>
          <w:szCs w:val="27"/>
        </w:rPr>
        <w:t>Cold</w:t>
      </w:r>
      <w:proofErr w:type="spellEnd"/>
      <w:r>
        <w:rPr>
          <w:rStyle w:val="Hervorhebung"/>
          <w:color w:val="0000CD"/>
          <w:sz w:val="27"/>
          <w:szCs w:val="27"/>
        </w:rPr>
        <w:t xml:space="preserve"> Fusion Times" heraus. </w:t>
      </w:r>
    </w:p>
    <w:p w:rsidR="001C129A" w:rsidRDefault="001C129A" w:rsidP="001C129A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Schwartz forscht eher "im Stillen" und präsentiert seine </w:t>
      </w:r>
      <w:proofErr w:type="spellStart"/>
      <w:r>
        <w:rPr>
          <w:rStyle w:val="Hervorhebung"/>
          <w:color w:val="0000CD"/>
          <w:sz w:val="27"/>
          <w:szCs w:val="27"/>
        </w:rPr>
        <w:t>Forschritte</w:t>
      </w:r>
      <w:proofErr w:type="spellEnd"/>
      <w:r>
        <w:rPr>
          <w:rStyle w:val="Hervorhebung"/>
          <w:color w:val="0000CD"/>
          <w:sz w:val="27"/>
          <w:szCs w:val="27"/>
        </w:rPr>
        <w:t xml:space="preserve"> alljährlich beim MIT, wo er große Zustimmung und Bewunderung erfährt. Seine Geräte erreichen einen COP bis zu 80, d. h. sie produzieren </w:t>
      </w:r>
      <w:proofErr w:type="gramStart"/>
      <w:r>
        <w:rPr>
          <w:rStyle w:val="Hervorhebung"/>
          <w:color w:val="0000CD"/>
          <w:sz w:val="27"/>
          <w:szCs w:val="27"/>
        </w:rPr>
        <w:t>80 mal</w:t>
      </w:r>
      <w:proofErr w:type="gramEnd"/>
      <w:r>
        <w:rPr>
          <w:rStyle w:val="Hervorhebung"/>
          <w:color w:val="0000CD"/>
          <w:sz w:val="27"/>
          <w:szCs w:val="27"/>
        </w:rPr>
        <w:t xml:space="preserve"> mehr Energie als ihnen zugeführt wird. Die Technologie selbst scheint der von Rossi zu ähneln (Wasserstoff/Palladium o. ä.). Über gültige Patente ist nichts bekannt. </w:t>
      </w:r>
    </w:p>
    <w:p w:rsidR="001C129A" w:rsidRDefault="001C129A" w:rsidP="001C129A">
      <w:pPr>
        <w:pStyle w:val="StandardWeb"/>
      </w:pPr>
      <w:proofErr w:type="spellStart"/>
      <w:r>
        <w:rPr>
          <w:rStyle w:val="Hervorhebung"/>
          <w:color w:val="0000CD"/>
          <w:sz w:val="27"/>
          <w:szCs w:val="27"/>
        </w:rPr>
        <w:t>Swartz</w:t>
      </w:r>
      <w:proofErr w:type="spellEnd"/>
      <w:r>
        <w:rPr>
          <w:rStyle w:val="Hervorhebung"/>
          <w:color w:val="0000CD"/>
          <w:sz w:val="27"/>
          <w:szCs w:val="27"/>
        </w:rPr>
        <w:t xml:space="preserve"> ist ein angesehener Forscher und veröffentlicht gelegentlich gemeinsam  mit dem bekannten LENR-Forscher Hagelstein. </w:t>
      </w:r>
    </w:p>
    <w:p w:rsidR="001C129A" w:rsidRDefault="001C129A" w:rsidP="001C129A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Wie andere LENR-Firmen scheint auch </w:t>
      </w:r>
      <w:proofErr w:type="spellStart"/>
      <w:r>
        <w:rPr>
          <w:rStyle w:val="Hervorhebung"/>
          <w:color w:val="0000CD"/>
          <w:sz w:val="27"/>
          <w:szCs w:val="27"/>
        </w:rPr>
        <w:t>Nanortech</w:t>
      </w:r>
      <w:proofErr w:type="spellEnd"/>
      <w:r>
        <w:rPr>
          <w:rStyle w:val="Hervorhebung"/>
          <w:color w:val="0000CD"/>
          <w:sz w:val="27"/>
          <w:szCs w:val="27"/>
        </w:rPr>
        <w:t xml:space="preserve"> mehr und mehr in "Vermarktungsnähe" zu kommen. Zumindest sucht die Firma auf ihrer Webseite </w:t>
      </w:r>
      <w:proofErr w:type="gramStart"/>
      <w:r>
        <w:rPr>
          <w:rStyle w:val="Hervorhebung"/>
          <w:color w:val="0000CD"/>
          <w:sz w:val="27"/>
          <w:szCs w:val="27"/>
        </w:rPr>
        <w:t>eine</w:t>
      </w:r>
      <w:proofErr w:type="gramEnd"/>
      <w:r>
        <w:rPr>
          <w:rStyle w:val="Hervorhebung"/>
          <w:color w:val="0000CD"/>
          <w:sz w:val="27"/>
          <w:szCs w:val="27"/>
        </w:rPr>
        <w:t xml:space="preserve"> Produktionsingenieur mit Erfahrungen auf den Gebieten Composite/Nanomaterial/Elektrochemie mit Schwerpunkt Produktion.  Außerdem kündigt die Firma an, demnächst eine Vor-Order-Liste zu eröffnen. (Hoffen wir, dass sie nicht über Jahre, wie bei Rossi, eine Vor-Order-Liste bleibt.) </w:t>
      </w:r>
    </w:p>
    <w:p w:rsidR="001C129A" w:rsidRDefault="001C129A" w:rsidP="001C129A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Was bei </w:t>
      </w:r>
      <w:proofErr w:type="spellStart"/>
      <w:r>
        <w:rPr>
          <w:rStyle w:val="Hervorhebung"/>
          <w:color w:val="0000CD"/>
          <w:sz w:val="27"/>
          <w:szCs w:val="27"/>
        </w:rPr>
        <w:t>Nanortech</w:t>
      </w:r>
      <w:proofErr w:type="spellEnd"/>
      <w:r>
        <w:rPr>
          <w:rStyle w:val="Hervorhebung"/>
          <w:color w:val="0000CD"/>
          <w:sz w:val="27"/>
          <w:szCs w:val="27"/>
        </w:rPr>
        <w:t xml:space="preserve"> von Bedeutung ist, ist die solide Forschungs- und Entwicklungsbasis. Ob </w:t>
      </w:r>
      <w:proofErr w:type="spellStart"/>
      <w:r>
        <w:rPr>
          <w:rStyle w:val="Hervorhebung"/>
          <w:color w:val="0000CD"/>
          <w:sz w:val="27"/>
          <w:szCs w:val="27"/>
        </w:rPr>
        <w:t>Swartz</w:t>
      </w:r>
      <w:proofErr w:type="spellEnd"/>
      <w:r>
        <w:rPr>
          <w:rStyle w:val="Hervorhebung"/>
          <w:color w:val="0000CD"/>
          <w:sz w:val="27"/>
          <w:szCs w:val="27"/>
        </w:rPr>
        <w:t xml:space="preserve"> als Erfinder allein den Weg vom Labor in die Massenfertigung schaffen kann, ist zu bezweifeln. Mit seinem </w:t>
      </w:r>
      <w:proofErr w:type="spellStart"/>
      <w:r>
        <w:rPr>
          <w:rStyle w:val="Hervorhebung"/>
          <w:color w:val="0000CD"/>
          <w:sz w:val="27"/>
          <w:szCs w:val="27"/>
        </w:rPr>
        <w:t>know-how</w:t>
      </w:r>
      <w:proofErr w:type="spellEnd"/>
      <w:r>
        <w:rPr>
          <w:rStyle w:val="Hervorhebung"/>
          <w:color w:val="0000CD"/>
          <w:sz w:val="27"/>
          <w:szCs w:val="27"/>
        </w:rPr>
        <w:t xml:space="preserve"> ist er allerdings ein Übernahmekandidat erster Güte. </w:t>
      </w:r>
    </w:p>
    <w:p w:rsidR="001C129A" w:rsidRDefault="001C129A" w:rsidP="001C129A">
      <w:pPr>
        <w:pStyle w:val="StandardWeb"/>
      </w:pPr>
      <w:r>
        <w:rPr>
          <w:rStyle w:val="Hervorhebung"/>
          <w:color w:val="0000CD"/>
          <w:sz w:val="27"/>
          <w:szCs w:val="27"/>
        </w:rPr>
        <w:lastRenderedPageBreak/>
        <w:t xml:space="preserve">Es lohnt sich jedenfalls, ihn weiter zu beobachten. Webseite: </w:t>
      </w:r>
      <w:hyperlink r:id="rId6" w:history="1">
        <w:r>
          <w:rPr>
            <w:rStyle w:val="Hyperlink"/>
            <w:i/>
            <w:iCs/>
            <w:color w:val="0000CD"/>
            <w:sz w:val="27"/>
            <w:szCs w:val="27"/>
          </w:rPr>
          <w:t>http://world.std.com/~mica/nanortech.html</w:t>
        </w:r>
      </w:hyperlink>
    </w:p>
    <w:p w:rsidR="001C129A" w:rsidRDefault="001C129A" w:rsidP="001C129A">
      <w:pPr>
        <w:pStyle w:val="StandardWeb"/>
      </w:pPr>
    </w:p>
    <w:p w:rsidR="00BF43BA" w:rsidRDefault="00BF43BA">
      <w:bookmarkStart w:id="0" w:name="_GoBack"/>
      <w:bookmarkEnd w:id="0"/>
    </w:p>
    <w:sectPr w:rsidR="00BF43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9A"/>
    <w:rsid w:val="001C129A"/>
    <w:rsid w:val="00B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53CB9-2780-4F4C-A2CB-C1B3D16D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C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1C129A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1C1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orld.std.com/~mica/nanortech.htm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</dc:creator>
  <cp:keywords/>
  <dc:description/>
  <cp:lastModifiedBy>Willi</cp:lastModifiedBy>
  <cp:revision>1</cp:revision>
  <dcterms:created xsi:type="dcterms:W3CDTF">2018-04-12T14:49:00Z</dcterms:created>
  <dcterms:modified xsi:type="dcterms:W3CDTF">2018-04-12T14:49:00Z</dcterms:modified>
</cp:coreProperties>
</file>